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F37594" w:rsidRPr="00BF31C4" w:rsidTr="00F03977">
        <w:trPr>
          <w:trHeight w:val="285"/>
        </w:trPr>
        <w:tc>
          <w:tcPr>
            <w:tcW w:w="2122" w:type="dxa"/>
            <w:noWrap/>
          </w:tcPr>
          <w:p w:rsidR="00F37594" w:rsidRDefault="00F37594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F37594" w:rsidRPr="00BF31C4" w:rsidRDefault="00F37594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Deaths</w:t>
            </w:r>
          </w:p>
        </w:tc>
        <w:tc>
          <w:tcPr>
            <w:tcW w:w="6341" w:type="dxa"/>
            <w:noWrap/>
          </w:tcPr>
          <w:p w:rsidR="00F37594" w:rsidRPr="00BF31C4" w:rsidRDefault="00AE498F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report.</w:t>
            </w:r>
            <w:bookmarkStart w:id="0" w:name="_GoBack"/>
            <w:bookmarkEnd w:id="0"/>
          </w:p>
        </w:tc>
        <w:tc>
          <w:tcPr>
            <w:tcW w:w="3860" w:type="dxa"/>
            <w:noWrap/>
          </w:tcPr>
          <w:p w:rsidR="00F37594" w:rsidRDefault="00F37594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Sakthi Karunanithi/Sharon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Hubber</w:t>
            </w:r>
            <w:proofErr w:type="spellEnd"/>
          </w:p>
          <w:p w:rsidR="00F37594" w:rsidRPr="00BF31C4" w:rsidRDefault="00F37594" w:rsidP="0091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FC0" w:rsidRPr="00BF31C4" w:rsidTr="00F03977">
        <w:trPr>
          <w:trHeight w:val="285"/>
        </w:trPr>
        <w:tc>
          <w:tcPr>
            <w:tcW w:w="2122" w:type="dxa"/>
            <w:noWrap/>
          </w:tcPr>
          <w:p w:rsidR="00914FC0" w:rsidRPr="00BF31C4" w:rsidRDefault="005237A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914FC0" w:rsidRPr="00BF31C4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</w:tcPr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Central Lancashire Integrated Care Partnership Development and Future of Acute Services</w:t>
            </w:r>
          </w:p>
        </w:tc>
        <w:tc>
          <w:tcPr>
            <w:tcW w:w="6341" w:type="dxa"/>
            <w:noWrap/>
          </w:tcPr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 xml:space="preserve">Dr Gerry </w:t>
            </w:r>
            <w:proofErr w:type="spellStart"/>
            <w:r w:rsidRPr="00BF31C4">
              <w:rPr>
                <w:rFonts w:ascii="Arial" w:hAnsi="Arial" w:cs="Arial"/>
                <w:sz w:val="24"/>
                <w:szCs w:val="24"/>
              </w:rPr>
              <w:t>Skailes</w:t>
            </w:r>
            <w:proofErr w:type="spellEnd"/>
          </w:p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James</w:t>
            </w:r>
          </w:p>
        </w:tc>
      </w:tr>
      <w:tr w:rsidR="001B38C0" w:rsidRPr="00C118A8" w:rsidTr="00F03977">
        <w:trPr>
          <w:trHeight w:val="285"/>
        </w:trPr>
        <w:tc>
          <w:tcPr>
            <w:tcW w:w="2122" w:type="dxa"/>
            <w:noWrap/>
          </w:tcPr>
          <w:p w:rsidR="001B38C0" w:rsidRDefault="005237A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1B38C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</w:tcPr>
          <w:p w:rsidR="001B38C0" w:rsidRDefault="001B38C0" w:rsidP="00464B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Integrated Care Service</w:t>
            </w:r>
          </w:p>
        </w:tc>
        <w:tc>
          <w:tcPr>
            <w:tcW w:w="6341" w:type="dxa"/>
            <w:noWrap/>
          </w:tcPr>
          <w:p w:rsidR="001B38C0" w:rsidRDefault="001B38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sign off the Integrated Care Service plan.</w:t>
            </w:r>
          </w:p>
        </w:tc>
        <w:tc>
          <w:tcPr>
            <w:tcW w:w="3860" w:type="dxa"/>
            <w:noWrap/>
          </w:tcPr>
          <w:p w:rsidR="001B38C0" w:rsidRDefault="001B38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Gary Raphael</w:t>
            </w:r>
          </w:p>
          <w:p w:rsidR="001B38C0" w:rsidRDefault="001B38C0" w:rsidP="00914FC0">
            <w:pPr>
              <w:rPr>
                <w:rFonts w:ascii="Arial" w:hAnsi="Arial" w:cs="Arial"/>
                <w:sz w:val="24"/>
              </w:rPr>
            </w:pPr>
          </w:p>
        </w:tc>
      </w:tr>
      <w:tr w:rsidR="00E27E6E" w:rsidRPr="00C118A8" w:rsidTr="00F03977">
        <w:trPr>
          <w:trHeight w:val="285"/>
        </w:trPr>
        <w:tc>
          <w:tcPr>
            <w:tcW w:w="2122" w:type="dxa"/>
            <w:noWrap/>
          </w:tcPr>
          <w:p w:rsidR="00E27E6E" w:rsidRDefault="000B2ECF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E27E6E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</w:tcPr>
          <w:p w:rsidR="00E27E6E" w:rsidRDefault="00E27E6E" w:rsidP="00464B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Pennine Health and Social Care Partnership</w:t>
            </w:r>
          </w:p>
        </w:tc>
        <w:tc>
          <w:tcPr>
            <w:tcW w:w="6341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proposals for revised governance.</w:t>
            </w:r>
          </w:p>
        </w:tc>
        <w:tc>
          <w:tcPr>
            <w:tcW w:w="3860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Pounder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Transforming Care – In Patient Provision</w:t>
            </w:r>
            <w:r w:rsidR="00397BFD">
              <w:rPr>
                <w:rFonts w:ascii="Arial" w:hAnsi="Arial" w:cs="Arial"/>
                <w:sz w:val="24"/>
              </w:rPr>
              <w:t xml:space="preserve"> and the Learning Disabilities Mortality Review (</w:t>
            </w:r>
            <w:proofErr w:type="spellStart"/>
            <w:r w:rsidR="00397BFD">
              <w:rPr>
                <w:rFonts w:ascii="Arial" w:hAnsi="Arial" w:cs="Arial"/>
                <w:sz w:val="24"/>
              </w:rPr>
              <w:t>LeDeR</w:t>
            </w:r>
            <w:proofErr w:type="spellEnd"/>
            <w:r w:rsidR="00397BFD">
              <w:rPr>
                <w:rFonts w:ascii="Arial" w:hAnsi="Arial" w:cs="Arial"/>
                <w:sz w:val="24"/>
              </w:rPr>
              <w:t>).</w:t>
            </w:r>
          </w:p>
        </w:tc>
        <w:tc>
          <w:tcPr>
            <w:tcW w:w="6341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further update in relation to life expectancy and health and wellbeing outcomes for people with learning and disabilities and their carers.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4"/>
              </w:rPr>
              <w:t>Snow-Miller</w:t>
            </w:r>
            <w:proofErr w:type="spellEnd"/>
          </w:p>
          <w:p w:rsidR="00397BFD" w:rsidRDefault="00397BFD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Lisa Slack </w:t>
            </w:r>
          </w:p>
        </w:tc>
      </w:tr>
      <w:tr w:rsidR="00E27E6E" w:rsidRPr="00C118A8" w:rsidTr="00F03977">
        <w:trPr>
          <w:trHeight w:val="285"/>
        </w:trPr>
        <w:tc>
          <w:tcPr>
            <w:tcW w:w="2122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 Lancashire Integrated Community Partnership</w:t>
            </w:r>
          </w:p>
        </w:tc>
        <w:tc>
          <w:tcPr>
            <w:tcW w:w="6341" w:type="dxa"/>
            <w:noWrap/>
          </w:tcPr>
          <w:p w:rsidR="00E27E6E" w:rsidRPr="00E27E6E" w:rsidRDefault="00E27E6E" w:rsidP="00E27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the </w:t>
            </w:r>
            <w:r w:rsidRPr="00E27E6E">
              <w:rPr>
                <w:rFonts w:ascii="Arial" w:hAnsi="Arial" w:cs="Arial"/>
                <w:sz w:val="24"/>
                <w:szCs w:val="24"/>
              </w:rPr>
              <w:t>proposal for revised governance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0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Pounder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914FC0" w:rsidRPr="00C118A8" w:rsidRDefault="00914FC0" w:rsidP="003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97BFD">
              <w:rPr>
                <w:rFonts w:ascii="Arial" w:hAnsi="Arial" w:cs="Arial"/>
                <w:sz w:val="24"/>
                <w:szCs w:val="24"/>
              </w:rPr>
              <w:t xml:space="preserve">oluntary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97BFD">
              <w:rPr>
                <w:rFonts w:ascii="Arial" w:hAnsi="Arial" w:cs="Arial"/>
                <w:sz w:val="24"/>
                <w:szCs w:val="24"/>
              </w:rPr>
              <w:t xml:space="preserve">ommunity and Faith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97BFD">
              <w:rPr>
                <w:rFonts w:ascii="Arial" w:hAnsi="Arial" w:cs="Arial"/>
                <w:sz w:val="24"/>
                <w:szCs w:val="24"/>
              </w:rPr>
              <w:t>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Strategy</w:t>
            </w:r>
          </w:p>
        </w:tc>
        <w:tc>
          <w:tcPr>
            <w:tcW w:w="6341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ECF" w:rsidRPr="00C118A8" w:rsidTr="00F03977">
        <w:trPr>
          <w:trHeight w:val="285"/>
        </w:trPr>
        <w:tc>
          <w:tcPr>
            <w:tcW w:w="2122" w:type="dxa"/>
            <w:noWrap/>
          </w:tcPr>
          <w:p w:rsidR="000B2ECF" w:rsidRDefault="000B2ECF" w:rsidP="000B2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0B2ECF" w:rsidRDefault="000B2ECF" w:rsidP="000B2E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Lancashire Special Educational Needs and Disabilities Partnership – SEND Improvement Plan</w:t>
            </w:r>
          </w:p>
        </w:tc>
        <w:tc>
          <w:tcPr>
            <w:tcW w:w="6341" w:type="dxa"/>
            <w:noWrap/>
          </w:tcPr>
          <w:p w:rsidR="000B2ECF" w:rsidRDefault="000B2ECF" w:rsidP="000B2E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progress update on the Special Educational Needs and Disabilities Improvement Plan 2019 (updated Written Statement of Action).</w:t>
            </w:r>
          </w:p>
        </w:tc>
        <w:tc>
          <w:tcPr>
            <w:tcW w:w="3860" w:type="dxa"/>
            <w:noWrap/>
          </w:tcPr>
          <w:p w:rsidR="000B2ECF" w:rsidRDefault="000B2ECF" w:rsidP="000B2E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Sian Rees</w:t>
            </w:r>
          </w:p>
        </w:tc>
      </w:tr>
      <w:tr w:rsidR="005237A0" w:rsidRPr="00C118A8" w:rsidTr="00F03977">
        <w:trPr>
          <w:trHeight w:val="285"/>
        </w:trPr>
        <w:tc>
          <w:tcPr>
            <w:tcW w:w="2122" w:type="dxa"/>
            <w:noWrap/>
          </w:tcPr>
          <w:p w:rsidR="005237A0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5237A0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and Nursing Home Markets in Lancashire</w:t>
            </w:r>
          </w:p>
        </w:tc>
        <w:tc>
          <w:tcPr>
            <w:tcW w:w="6341" w:type="dxa"/>
            <w:noWrap/>
          </w:tcPr>
          <w:p w:rsidR="005237A0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capacity, quality and challenges.</w:t>
            </w:r>
          </w:p>
        </w:tc>
        <w:tc>
          <w:tcPr>
            <w:tcW w:w="3860" w:type="dxa"/>
            <w:noWrap/>
          </w:tcPr>
          <w:p w:rsidR="005237A0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</w:t>
            </w:r>
          </w:p>
          <w:p w:rsidR="005237A0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</w:tc>
      </w:tr>
      <w:tr w:rsidR="005237A0" w:rsidRPr="00C118A8" w:rsidTr="00F03977">
        <w:trPr>
          <w:trHeight w:val="285"/>
        </w:trPr>
        <w:tc>
          <w:tcPr>
            <w:tcW w:w="2122" w:type="dxa"/>
            <w:noWrap/>
          </w:tcPr>
          <w:p w:rsidR="005237A0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5237A0" w:rsidRDefault="005237A0" w:rsidP="005237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Quality Assurance Reports</w:t>
            </w:r>
          </w:p>
        </w:tc>
        <w:tc>
          <w:tcPr>
            <w:tcW w:w="6341" w:type="dxa"/>
            <w:noWrap/>
          </w:tcPr>
          <w:p w:rsidR="005237A0" w:rsidRDefault="005237A0" w:rsidP="005237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reports from external audit agencies with multi-agency County wide implications</w:t>
            </w:r>
          </w:p>
        </w:tc>
        <w:tc>
          <w:tcPr>
            <w:tcW w:w="3860" w:type="dxa"/>
            <w:noWrap/>
          </w:tcPr>
          <w:p w:rsidR="005237A0" w:rsidRDefault="005237A0" w:rsidP="005237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Various</w:t>
            </w:r>
          </w:p>
        </w:tc>
      </w:tr>
      <w:tr w:rsidR="005237A0" w:rsidRPr="00C118A8" w:rsidTr="00F03977">
        <w:trPr>
          <w:trHeight w:val="285"/>
        </w:trPr>
        <w:tc>
          <w:tcPr>
            <w:tcW w:w="2122" w:type="dxa"/>
            <w:noWrap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TBC</w:t>
            </w:r>
          </w:p>
        </w:tc>
        <w:tc>
          <w:tcPr>
            <w:tcW w:w="3118" w:type="dxa"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Review Morecambe Bay Plan: Improv</w:t>
            </w:r>
            <w:r>
              <w:rPr>
                <w:rFonts w:ascii="Arial" w:hAnsi="Arial" w:cs="Arial"/>
                <w:sz w:val="24"/>
                <w:szCs w:val="24"/>
              </w:rPr>
              <w:t>ing Health, Care and Wellbeing</w:t>
            </w:r>
          </w:p>
        </w:tc>
        <w:tc>
          <w:tcPr>
            <w:tcW w:w="6341" w:type="dxa"/>
            <w:noWrap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5237A0" w:rsidRPr="00C118A8" w:rsidTr="00F03977">
        <w:trPr>
          <w:trHeight w:val="285"/>
        </w:trPr>
        <w:tc>
          <w:tcPr>
            <w:tcW w:w="2122" w:type="dxa"/>
            <w:noWrap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noWrap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5237A0" w:rsidRPr="00C118A8" w:rsidRDefault="005237A0" w:rsidP="0052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087890" w:rsidRDefault="00087890" w:rsidP="00AC1C33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B2ECF"/>
    <w:rsid w:val="001B38C0"/>
    <w:rsid w:val="00216121"/>
    <w:rsid w:val="00216502"/>
    <w:rsid w:val="003015EA"/>
    <w:rsid w:val="003039EE"/>
    <w:rsid w:val="003377A8"/>
    <w:rsid w:val="00397BFD"/>
    <w:rsid w:val="003A791E"/>
    <w:rsid w:val="003B583C"/>
    <w:rsid w:val="003C5BC5"/>
    <w:rsid w:val="003E3C81"/>
    <w:rsid w:val="003E42D8"/>
    <w:rsid w:val="00427AD4"/>
    <w:rsid w:val="004505FE"/>
    <w:rsid w:val="00464BAB"/>
    <w:rsid w:val="004A13F7"/>
    <w:rsid w:val="004A2579"/>
    <w:rsid w:val="004C5321"/>
    <w:rsid w:val="005129FB"/>
    <w:rsid w:val="005237A0"/>
    <w:rsid w:val="00535D1A"/>
    <w:rsid w:val="005376E7"/>
    <w:rsid w:val="005764EB"/>
    <w:rsid w:val="005B12DB"/>
    <w:rsid w:val="005F4FE4"/>
    <w:rsid w:val="006820B5"/>
    <w:rsid w:val="006B0347"/>
    <w:rsid w:val="007678BC"/>
    <w:rsid w:val="007811BF"/>
    <w:rsid w:val="0078428C"/>
    <w:rsid w:val="007B3F46"/>
    <w:rsid w:val="007C2820"/>
    <w:rsid w:val="007D78F6"/>
    <w:rsid w:val="007F2EAB"/>
    <w:rsid w:val="008039BC"/>
    <w:rsid w:val="008141A3"/>
    <w:rsid w:val="008663CD"/>
    <w:rsid w:val="008B0DB7"/>
    <w:rsid w:val="008E6DE5"/>
    <w:rsid w:val="0090539E"/>
    <w:rsid w:val="0090604A"/>
    <w:rsid w:val="00914FC0"/>
    <w:rsid w:val="00954687"/>
    <w:rsid w:val="00954C9E"/>
    <w:rsid w:val="009626D2"/>
    <w:rsid w:val="00973A0C"/>
    <w:rsid w:val="009F18EE"/>
    <w:rsid w:val="00A1567A"/>
    <w:rsid w:val="00A60E5A"/>
    <w:rsid w:val="00A935EE"/>
    <w:rsid w:val="00AB1A73"/>
    <w:rsid w:val="00AC1C33"/>
    <w:rsid w:val="00AE498F"/>
    <w:rsid w:val="00B3041A"/>
    <w:rsid w:val="00B4120A"/>
    <w:rsid w:val="00B556B2"/>
    <w:rsid w:val="00B90F51"/>
    <w:rsid w:val="00BF31C4"/>
    <w:rsid w:val="00BF4306"/>
    <w:rsid w:val="00BF67F4"/>
    <w:rsid w:val="00C118A8"/>
    <w:rsid w:val="00C157E2"/>
    <w:rsid w:val="00C2163C"/>
    <w:rsid w:val="00C8461D"/>
    <w:rsid w:val="00C858DF"/>
    <w:rsid w:val="00CB0B24"/>
    <w:rsid w:val="00CE3717"/>
    <w:rsid w:val="00D62E8D"/>
    <w:rsid w:val="00D64DC8"/>
    <w:rsid w:val="00D70D28"/>
    <w:rsid w:val="00DA6F10"/>
    <w:rsid w:val="00DB4719"/>
    <w:rsid w:val="00DC595B"/>
    <w:rsid w:val="00DD3567"/>
    <w:rsid w:val="00DE2846"/>
    <w:rsid w:val="00E01513"/>
    <w:rsid w:val="00E27E6E"/>
    <w:rsid w:val="00E66926"/>
    <w:rsid w:val="00E76F2C"/>
    <w:rsid w:val="00E80EA9"/>
    <w:rsid w:val="00EC561C"/>
    <w:rsid w:val="00F03977"/>
    <w:rsid w:val="00F22F11"/>
    <w:rsid w:val="00F25E95"/>
    <w:rsid w:val="00F37594"/>
    <w:rsid w:val="00F4706D"/>
    <w:rsid w:val="00F67254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D6FE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8</cp:revision>
  <cp:lastPrinted>2019-08-06T13:45:00Z</cp:lastPrinted>
  <dcterms:created xsi:type="dcterms:W3CDTF">2019-08-06T09:09:00Z</dcterms:created>
  <dcterms:modified xsi:type="dcterms:W3CDTF">2019-08-29T14:31:00Z</dcterms:modified>
</cp:coreProperties>
</file>